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893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4"/>
        <w:gridCol w:w="501"/>
        <w:gridCol w:w="775"/>
        <w:gridCol w:w="1399"/>
        <w:gridCol w:w="160"/>
        <w:gridCol w:w="1116"/>
        <w:gridCol w:w="160"/>
        <w:gridCol w:w="3191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936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36c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part"/>
              <w:jc w:val="center"/>
            </w:pPr>
            <w:r>
              <w:rPr>
                <w:rFonts w:ascii="Arial Narrow" w:hAnsi="Arial Narrow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Fonts w:ascii="Arial Narrow" w:hAnsi="Arial Narrow" w:hint="default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ł</w:t>
            </w:r>
            <w:r>
              <w:rPr>
                <w:rFonts w:ascii="Arial Narrow" w:hAnsi="Arial Narrow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odzie</w:t>
            </w:r>
            <w:r>
              <w:rPr>
                <w:rFonts w:ascii="Arial Narrow" w:hAnsi="Arial Narrow" w:hint="default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ż</w:t>
            </w:r>
            <w:r>
              <w:rPr>
                <w:rFonts w:ascii="Arial Narrow" w:hAnsi="Arial Narrow"/>
                <w:outline w:val="0"/>
                <w:color w:val="ffffff"/>
                <w:sz w:val="36"/>
                <w:szCs w:val="36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owy Fundusz Stypendialny</w:t>
            </w:r>
          </w:p>
        </w:tc>
      </w:tr>
      <w:tr>
        <w:tblPrEx>
          <w:shd w:val="clear" w:color="auto" w:fill="ced7e7"/>
        </w:tblPrEx>
        <w:trPr>
          <w:trHeight w:val="190" w:hRule="atLeast"/>
        </w:trPr>
        <w:tc>
          <w:tcPr>
            <w:tcW w:type="dxa" w:w="8936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right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Regulamin 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Dyrektorium art. 296-306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abf8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  <w:jc w:val="right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Dane wsp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lnoty nominuj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ą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cej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Prze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ł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ż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ony</w:t>
            </w:r>
          </w:p>
        </w:tc>
        <w:tc>
          <w:tcPr>
            <w:tcW w:type="dxa" w:w="7302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Miejscowo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7302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Adres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Email 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Telefon</w:t>
            </w:r>
          </w:p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A. Dane osobowe kandydata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Imi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ę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Nazwisko</w:t>
            </w:r>
          </w:p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Adres</w:t>
            </w:r>
          </w:p>
        </w:tc>
        <w:tc>
          <w:tcPr>
            <w:tcW w:type="dxa" w:w="7302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Miejscowo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Wiek</w:t>
            </w:r>
          </w:p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B. Informacja na temat kandydata i statusu materialnego rodziny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7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Dochody na g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ow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cz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ł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onka rodziny</w:t>
            </w:r>
          </w:p>
        </w:tc>
        <w:tc>
          <w:tcPr>
            <w:tcW w:type="dxa" w:w="3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74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Proponowana wysoko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ść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stypendium</w:t>
            </w:r>
          </w:p>
        </w:tc>
        <w:tc>
          <w:tcPr>
            <w:tcW w:type="dxa" w:w="31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34" w:hRule="atLeast"/>
        </w:trPr>
        <w:tc>
          <w:tcPr>
            <w:tcW w:type="dxa" w:w="21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Opis sytuacji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8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E.  Opinia Rady Domu</w:t>
            </w:r>
          </w:p>
        </w:tc>
      </w:tr>
      <w:tr>
        <w:tblPrEx>
          <w:shd w:val="clear" w:color="auto" w:fill="ced7e7"/>
        </w:tblPrEx>
        <w:trPr>
          <w:trHeight w:val="1274" w:hRule="atLeast"/>
        </w:trPr>
        <w:tc>
          <w:tcPr>
            <w:tcW w:type="dxa" w:w="21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Prosz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poda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dat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posiedzenia rady domu 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 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do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łą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czy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ć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kr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tk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ą 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opini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ę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68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  <w:rPr>
                <w:shd w:val="nil" w:color="auto" w:fill="auto"/>
                <w:lang w:val="en-US"/>
              </w:rPr>
            </w:pPr>
          </w:p>
          <w:p>
            <w:pPr>
              <w:pStyle w:val="youth.af.t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firstLine="161"/>
            </w:pPr>
            <w:r>
              <w:rPr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1.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Podanie kandydata do ks. Inspektora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Inne za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łą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czniki:</w:t>
            </w:r>
          </w:p>
        </w:tc>
        <w:tc>
          <w:tcPr>
            <w:tcW w:type="dxa" w:w="680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rPr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youth.af.t.item"/>
              <w:bidi w:val="0"/>
              <w:ind w:left="142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Miejscowo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7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rPr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youth.af.t.item"/>
              <w:bidi w:val="0"/>
              <w:ind w:left="142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Data</w:t>
            </w:r>
          </w:p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7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75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piecz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ęć</w:t>
            </w:r>
          </w:p>
        </w:tc>
        <w:tc>
          <w:tcPr>
            <w:tcW w:type="dxa" w:w="127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Podpis dyrektora wsp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lnoty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F. Opinia Inspektorialnej Komisji ds. Duszpasterstwa M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ł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odzie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ż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owego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Uwagi: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9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firstLine="161"/>
            </w:pPr>
            <w:r>
              <w:rPr>
                <w:shd w:val="nil" w:color="auto" w:fill="auto"/>
                <w:rtl w:val="0"/>
                <w:lang w:val="en-US"/>
              </w:rPr>
              <w:t>Proponowana decyzja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  <w:jc w:val="both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Negatywna  </w:t>
            </w:r>
          </w:p>
        </w:tc>
        <w:tc>
          <w:tcPr>
            <w:tcW w:type="dxa" w:w="446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  <w:jc w:val="both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Pozytywna 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w wysoko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ci na miesi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Miejscowo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Data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Podpis przewodnicz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cego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0.section"/>
            </w:pP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G. Decyzja ksi</w:t>
            </w:r>
            <w:r>
              <w:rPr>
                <w:rFonts w:ascii="Arial Narrow" w:hAnsi="Arial Narrow" w:hint="default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ę</w:t>
            </w:r>
            <w:r>
              <w:rPr>
                <w:rFonts w:ascii="Arial Narrow" w:hAnsi="Arial Narrow"/>
                <w:smallCaps w:val="1"/>
                <w:sz w:val="24"/>
                <w:szCs w:val="24"/>
                <w:shd w:val="nil" w:color="auto" w:fill="auto"/>
                <w:rtl w:val="0"/>
                <w:lang w:val="en-US"/>
              </w:rPr>
              <w:t>dza Inspektora</w:t>
            </w:r>
          </w:p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8936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jc w:val="both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Uwagi: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9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"/>
              <w:ind w:firstLine="161"/>
            </w:pPr>
            <w:r>
              <w:rPr>
                <w:shd w:val="nil" w:color="auto" w:fill="auto"/>
                <w:rtl w:val="0"/>
                <w:lang w:val="en-US"/>
              </w:rPr>
              <w:t>Decyzja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  <w:jc w:val="both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Negatywna  </w:t>
            </w:r>
          </w:p>
        </w:tc>
        <w:tc>
          <w:tcPr>
            <w:tcW w:type="dxa" w:w="446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youth.af.t.item"/>
              <w:ind w:left="0" w:firstLine="0"/>
              <w:jc w:val="both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Pozytywna 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w wysoko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ci na miesi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ą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c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3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Miejscowo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ść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3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Data</w:t>
            </w:r>
          </w:p>
        </w:tc>
        <w:tc>
          <w:tcPr>
            <w:tcW w:type="dxa" w:w="2675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1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80"/>
            </w:tcMar>
            <w:vAlign w:val="bottom"/>
          </w:tcPr>
          <w:p>
            <w:pPr>
              <w:pStyle w:val="youth.af.t.item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Podpis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8936"/>
            <w:gridSpan w:val="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36c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9046"/>
        <w:tab w:val="clear" w:pos="9072"/>
      </w:tabs>
      <w:jc w:val="center"/>
    </w:pPr>
    <w:r>
      <w:rPr>
        <w:rFonts w:ascii="Arial" w:hAnsi="Arial"/>
        <w:sz w:val="18"/>
        <w:szCs w:val="18"/>
      </w:rPr>
      <w:fldChar w:fldCharType="begin" w:fldLock="0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 w:fldLock="0"/>
    </w:r>
    <w:r>
      <w:rPr>
        <w:rFonts w:ascii="Arial" w:hAnsi="Arial"/>
        <w:sz w:val="18"/>
        <w:szCs w:val="18"/>
      </w:rPr>
    </w:r>
    <w:r>
      <w:rPr>
        <w:rFonts w:ascii="Arial" w:hAnsi="Arial"/>
        <w:sz w:val="18"/>
        <w:szCs w:val="18"/>
      </w:rPr>
      <w:fldChar w:fldCharType="end" w:fldLock="0"/>
    </w:r>
    <w:r>
      <w:rPr>
        <w:rFonts w:ascii="Arial" w:hAnsi="Arial"/>
        <w:sz w:val="18"/>
        <w:szCs w:val="18"/>
        <w:rtl w:val="0"/>
        <w:lang w:val="en-US"/>
      </w:rPr>
      <w:t xml:space="preserve"> z </w:t>
    </w:r>
    <w:r>
      <w:rPr>
        <w:rFonts w:ascii="Arial" w:cs="Arial" w:hAnsi="Arial" w:eastAsia="Arial"/>
        <w:sz w:val="18"/>
        <w:szCs w:val="18"/>
      </w:rPr>
      <w:fldChar w:fldCharType="begin" w:fldLock="0"/>
    </w:r>
    <w:r>
      <w:rPr>
        <w:rFonts w:ascii="Arial" w:cs="Arial" w:hAnsi="Arial" w:eastAsia="Arial"/>
        <w:sz w:val="18"/>
        <w:szCs w:val="18"/>
      </w:rPr>
      <w:instrText xml:space="preserve"> NUMPAGES </w:instrText>
    </w:r>
    <w:r>
      <w:rPr>
        <w:rFonts w:ascii="Arial" w:cs="Arial" w:hAnsi="Arial" w:eastAsia="Arial"/>
        <w:sz w:val="18"/>
        <w:szCs w:val="18"/>
      </w:rPr>
      <w:fldChar w:fldCharType="separate" w:fldLock="0"/>
    </w:r>
    <w:r>
      <w:rPr>
        <w:rFonts w:ascii="Arial" w:cs="Arial" w:hAnsi="Arial" w:eastAsia="Arial"/>
        <w:sz w:val="18"/>
        <w:szCs w:val="18"/>
      </w:rPr>
    </w:r>
    <w:r>
      <w:rPr>
        <w:rFonts w:ascii="Arial" w:cs="Arial" w:hAnsi="Arial" w:eastAsia="Arial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youth.af.0.part">
    <w:name w:val="youth.af.0.part"/>
    <w:next w:val="youth.af.0.par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1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youth.af.t.item">
    <w:name w:val="youth.af.t.item"/>
    <w:next w:val="youth.af.t.item"/>
    <w:pPr>
      <w:keepNext w:val="1"/>
      <w:keepLines w:val="0"/>
      <w:pageBreakBefore w:val="0"/>
      <w:widowControl w:val="1"/>
      <w:shd w:val="clear" w:color="auto" w:fill="auto"/>
      <w:tabs>
        <w:tab w:val="left" w:pos="284"/>
        <w:tab w:val="left" w:pos="425"/>
      </w:tabs>
      <w:suppressAutoHyphens w:val="1"/>
      <w:bidi w:val="0"/>
      <w:spacing w:before="80" w:after="60" w:line="240" w:lineRule="auto"/>
      <w:ind w:left="142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youth.af.0.section">
    <w:name w:val="youth.af.0.section"/>
    <w:next w:val="youth.af.0.section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1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youth.af.t">
    <w:name w:val="youth.af.t"/>
    <w:next w:val="youth.af.t"/>
    <w:pPr>
      <w:keepNext w:val="1"/>
      <w:keepLines w:val="0"/>
      <w:pageBreakBefore w:val="0"/>
      <w:widowControl w:val="1"/>
      <w:shd w:val="clear" w:color="auto" w:fill="auto"/>
      <w:tabs>
        <w:tab w:val="left" w:pos="284"/>
      </w:tabs>
      <w:suppressAutoHyphens w:val="1"/>
      <w:bidi w:val="0"/>
      <w:spacing w:before="80" w:after="6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